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8025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практическая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Простые способы вскрытия</w:t>
      </w:r>
    </w:p>
    <w:p w:rsidR="002F5EFA" w:rsidRDefault="002F5E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510F7">
        <w:rPr>
          <w:rFonts w:ascii="Times New Roman" w:hAnsi="Times New Roman" w:cs="Times New Roman"/>
          <w:sz w:val="28"/>
          <w:szCs w:val="28"/>
        </w:rPr>
        <w:t>Вскрытие вертикальным стволом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Вскрытие вертикальным стволом, расположенным в висячем боку залежи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3.Вскрытие вертикальным стволом пересекающим залежь</w:t>
      </w:r>
    </w:p>
    <w:p w:rsidR="005510F7" w:rsidRPr="002F5EFA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4.Вскрытие вертикальным стволом с концентрационными горизонтами</w:t>
      </w:r>
    </w:p>
    <w:p w:rsidR="002F5EFA" w:rsidRDefault="002F5EFA"/>
    <w:sectPr w:rsidR="002F5EFA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EFA"/>
    <w:rsid w:val="000231EC"/>
    <w:rsid w:val="00202D74"/>
    <w:rsid w:val="002F5EFA"/>
    <w:rsid w:val="005510F7"/>
    <w:rsid w:val="00760F9F"/>
    <w:rsid w:val="008025F8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2019-05-27T06:42:00Z</dcterms:created>
  <dcterms:modified xsi:type="dcterms:W3CDTF">2020-02-04T06:06:00Z</dcterms:modified>
</cp:coreProperties>
</file>